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68" w:rsidRPr="00466C68" w:rsidRDefault="00466C68" w:rsidP="00466C68">
      <w:pPr>
        <w:spacing w:before="100" w:beforeAutospacing="1" w:after="150" w:line="240" w:lineRule="auto"/>
        <w:outlineLvl w:val="1"/>
        <w:rPr>
          <w:rFonts w:ascii="Trebuchet MS" w:eastAsia="Times New Roman" w:hAnsi="Trebuchet MS" w:cs="Times New Roman"/>
          <w:b/>
          <w:bCs/>
          <w:color w:val="333333"/>
          <w:kern w:val="36"/>
          <w:sz w:val="53"/>
          <w:szCs w:val="53"/>
          <w:lang w:eastAsia="fo-FO"/>
        </w:rPr>
      </w:pPr>
      <w:r w:rsidRPr="00466C68">
        <w:rPr>
          <w:rFonts w:ascii="Trebuchet MS" w:eastAsia="Times New Roman" w:hAnsi="Trebuchet MS" w:cs="Times New Roman"/>
          <w:b/>
          <w:bCs/>
          <w:color w:val="333333"/>
          <w:kern w:val="36"/>
          <w:sz w:val="53"/>
          <w:szCs w:val="53"/>
          <w:lang w:eastAsia="fo-FO"/>
        </w:rPr>
        <w:t>Viðtøkur</w:t>
      </w:r>
    </w:p>
    <w:p w:rsidR="00466C68" w:rsidRPr="00466C68" w:rsidRDefault="00466C68" w:rsidP="00466C68">
      <w:pPr>
        <w:spacing w:before="100" w:beforeAutospacing="1" w:after="150" w:line="240" w:lineRule="auto"/>
        <w:outlineLvl w:val="1"/>
        <w:rPr>
          <w:rFonts w:ascii="Trebuchet MS" w:eastAsia="Times New Roman" w:hAnsi="Trebuchet MS" w:cs="Times New Roman"/>
          <w:b/>
          <w:bCs/>
          <w:color w:val="666666"/>
          <w:sz w:val="33"/>
          <w:szCs w:val="33"/>
          <w:lang w:eastAsia="fo-FO"/>
        </w:rPr>
      </w:pPr>
      <w:r w:rsidRPr="00466C68"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  <w:t>fyri Kommunala Arbeiðsgevarafelagið</w:t>
      </w:r>
      <w:r w:rsidRPr="00466C68">
        <w:rPr>
          <w:rFonts w:ascii="Trebuchet MS" w:eastAsia="Times New Roman" w:hAnsi="Trebuchet MS" w:cs="Times New Roman"/>
          <w:b/>
          <w:bCs/>
          <w:color w:val="666666"/>
          <w:sz w:val="33"/>
          <w:szCs w:val="33"/>
          <w:lang w:eastAsia="fo-FO"/>
        </w:rPr>
        <w:t>.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o-FO"/>
        </w:rPr>
        <w:t>Viðtøkur fyri Kommunala Arbeiðsgevarafelagið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o-FO"/>
        </w:rPr>
        <w:t xml:space="preserve">§ 1 Navn og limaskapur 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Stk. 1 Navn felagsins er Kommunala Arbeiðsgevarafelagið, stytt KAF.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Stk. 2 KAF er sjálvstøðugt limafelag undir Kommunufelagnum, stytt KF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Stk. 3 Limir í felagnum eru umframt KF, Elfelagið SEV, stytt SEV og L/F Interkommunali </w:t>
      </w:r>
      <w:proofErr w:type="spellStart"/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Renovatiónsfelagsskapurin</w:t>
      </w:r>
      <w:proofErr w:type="spellEnd"/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, stytt IRF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Stk. 4 Heimstaður felagsins er Tórshavn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o-FO"/>
        </w:rPr>
        <w:t xml:space="preserve">§ 2 Endamál felagsins 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Stk. 1 Endamál felagsins er at fremja áhugamál limanna í øllum málum um lønar- og setanarviðurskifti starvsfólkanna. Hetta verður gjørt við at: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• samskipa lønarlagið og samráðast um sáttmála við </w:t>
      </w:r>
      <w:proofErr w:type="spellStart"/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starvsfólka</w:t>
      </w:r>
      <w:proofErr w:type="spellEnd"/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- og fakfeløg, sum hava samráðingarrætt 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• røkja áhugamál limanna í málum um lønar- og setanarviðurskifti, starvsmetingum, útbúgving o.a., og røkja samskifti við tey </w:t>
      </w:r>
      <w:proofErr w:type="spellStart"/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starvsfólka</w:t>
      </w:r>
      <w:proofErr w:type="spellEnd"/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- og fakfeløg, sum samráðst verður við og myndugleikar annars, við neyðugum atliti til kommustýrislógina § 5, stk. 5. 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• virka fyri og ansa eftir, at galdandi sáttmálar verða hildnir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• gera sítt til, at tað slepst undan trætumálum millum arbeiðsgevara og starvsfólk, ella um hetta ikki ber til, at royna at fáa tey loyst á friðarligan hátt, uttan arbeiðssteðg. Verður arbeiðssteðgur ella trætumál, røkir felagið, tá heitt verður á tað, mál arbeiðsgevaranna so langt, sum hóskandi verður hildið 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• virka fyri, at trætumál limanna millum verða loyst 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•við skeiðvirksemi ella á annan hátt upplýsa limir felagsins um viðurskifti, ið viðvíkja kommunalum/interkommunala arbeiðsgevara áhugamálum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o-FO"/>
        </w:rPr>
        <w:t>§ 3 Upptøka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Stk. 1 KF og interkommunalir felagsskapir í Føroyum kunnu gerast limir við skrivliga at senda umsókn til nevnd felagsins.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Stk. 2  Limir í felagnum skriva undir viðtøkur felagsins, soleiðis sum tær eru, ella seinni á lógligan hátt kunnu verða broyttar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o-FO"/>
        </w:rPr>
        <w:t xml:space="preserve">§ 4 </w:t>
      </w:r>
      <w:proofErr w:type="spellStart"/>
      <w:r w:rsidRPr="00466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o-FO"/>
        </w:rPr>
        <w:t>Útmeldan</w:t>
      </w:r>
      <w:proofErr w:type="spellEnd"/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lastRenderedPageBreak/>
        <w:t xml:space="preserve">Stk. 1 Eingin kann siga seg úr felagnum, uttan við innskrivaðum brævi og við 6 </w:t>
      </w:r>
      <w:proofErr w:type="spellStart"/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mánaða</w:t>
      </w:r>
      <w:proofErr w:type="spellEnd"/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freist.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Stk. 2 Hóast limur sigur seg úr felagnum, er hann framvegis bundin av galdandi sáttmálum, til hesir halda uppat.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Stk. 3 Limur, sum fer úr felagnum, hevur einki krav móti felagnum.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o-FO"/>
        </w:rPr>
        <w:t>§ 5 Ársfundur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Stk. 1 Ársfundur verður hildin á hvørjum ári innan 1. mai.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Stk. 2 Nevndin í KAF hevur rætt til at luttaka á aðalfundinum hjá KF, men ikki skyldu at luttaka.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Stk. 3 Innkalling til ársfund verður gjørd í minsta lagi 14 dagar frammanundan.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Stk. 4 Saman við innkallingini verður sendur grannskoðaður roknskapur og onnur innkomin mál.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Stk. 5 Atkvøðurættur: KF hevur 4 atkvøður, SEV og IRF hava 1 atkvøðu hvør.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Ársfundurin er viðtøkuførur, tá meira enn helmingurin av atkvøðutalinum eru umboðað. Allar avgerðir á ársfundinum verða tiknar við vanligum atkvøðumeiriluta.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Stk. 6 Mál, sum skulu viðgerast á ársfundinum, skulu vera KAF í hendi seinast 4 vikur undan ársfundinum. Uppskot frá øðrum enn nevndini skulu vera felagnum í hendi í so góðari tíð, at tey kunnu takast við í </w:t>
      </w:r>
      <w:proofErr w:type="spellStart"/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fundarfráboðanina</w:t>
      </w:r>
      <w:proofErr w:type="spellEnd"/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, um tey skulu koma til viðgerðar á aðalfundi.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Stk. 7 Ársfundurin verður skipaður við hesi skrá: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a)      Formaðurin skipar fyri vali av fundarstjóra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b)      Formansfrágreiðing um virki felagsins í farna ári.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c)      Framløga av grannskoðaðum roknskapi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d)      Innkomin mál.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e)        Ymiskt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o-FO"/>
        </w:rPr>
        <w:t>§ 6 Nevndin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Stk. 1 Í nevndini sita 6 limir, sum verða valdir av nýggjum eftir hvørt kommunustýrisval og virka til nýggj nevnd er vald. KF velur 4 limir, meðan SEV og IRF velja hvør sín lim. Á sama hátt verða 6 varalimir tilnevndir.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Stk. 2 Nýggj nevnd tekur við so skjótt, sum allir limirnir eru tilnevndir, og í seinasta lagi 1. mai.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Stk. 3 Nevndin ger sína egnu starvsskipan.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Stk. 4 Nevndin velur sjálv formann og næstformann. 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lastRenderedPageBreak/>
        <w:t>Stk. 5 Nevndarfundur er so ofta, sum formaðurin metir tað vera neyðugt, ella um ein nevndarlimur setir ynski fram um tað.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Stk. 6 Nevndin er viðtøkufør, tá meira enn helmingurin av nevndarlimunum eru á fundi.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Stk. 7 Hvør nevndarlimur hevur eina atkvøðu, og avgerðir verða tiknar við vanligum meiriluta.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Stk. 8  Um tað, sum fer fram á nevndarfundi, verður gjørd fundarfrágreiðing, sum allir nevndarlimir góðkenna.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o-FO"/>
        </w:rPr>
        <w:t>§ 7 Skrivstovan</w:t>
      </w:r>
    </w:p>
    <w:p w:rsidR="00466C68" w:rsidRPr="00466C68" w:rsidRDefault="00466C68" w:rsidP="00466C68">
      <w:pPr>
        <w:spacing w:after="0"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Stk. 1 Fyrisitingin í KAF er partur av fyrisitingini í KF. </w:t>
      </w:r>
    </w:p>
    <w:p w:rsidR="00466C68" w:rsidRPr="00466C68" w:rsidRDefault="00466C68" w:rsidP="00466C68">
      <w:pPr>
        <w:spacing w:after="0"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 </w:t>
      </w:r>
    </w:p>
    <w:p w:rsidR="00466C68" w:rsidRPr="00466C68" w:rsidRDefault="00466C68" w:rsidP="00466C68">
      <w:pPr>
        <w:spacing w:before="240" w:after="0" w:line="240" w:lineRule="auto"/>
        <w:contextualSpacing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Stk. 2 Ovasta fyrisitingarliga leiðsla felagsins er stjórin í KF. Stjórin setur og loysir úr starvi starvsfólk í KAF í samráð við nevnd felagsins.</w:t>
      </w:r>
      <w:r w:rsidRPr="00466C6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fo-FO"/>
        </w:rPr>
        <w:t xml:space="preserve"> </w:t>
      </w:r>
    </w:p>
    <w:p w:rsidR="00466C68" w:rsidRPr="00466C68" w:rsidRDefault="00466C68" w:rsidP="00466C68">
      <w:pPr>
        <w:spacing w:before="240" w:after="0" w:line="240" w:lineRule="auto"/>
        <w:contextualSpacing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fo-FO"/>
        </w:rPr>
        <w:t> </w:t>
      </w:r>
    </w:p>
    <w:p w:rsidR="00466C68" w:rsidRPr="00466C68" w:rsidRDefault="00466C68" w:rsidP="00466C68">
      <w:pPr>
        <w:spacing w:after="0"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Stk. 3 Í øllum málum sambært § 2 virkar fyrisitingin í KAF undir leiðslu av nevnd felagsins.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 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Stk. 4 </w:t>
      </w:r>
      <w:proofErr w:type="spellStart"/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Skrivstovuleiðarin</w:t>
      </w:r>
      <w:proofErr w:type="spellEnd"/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í KAF hevur dagligu fyrisitingina av felagnum um hendi og skal í samstarvi við stjóran í KF og nevnd felagsins umsita felagið innan fíggjarligu karmarnar og í samsvari við endamál felagsins.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o-FO"/>
        </w:rPr>
        <w:t xml:space="preserve">§ 8 Limagjald 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Stk. 1 Tá nýggir limir verða upptiknir, skal samráðast um limagjaldið.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Stk. 2 Formaðurin ger saman við stjóranum í KF og </w:t>
      </w:r>
      <w:proofErr w:type="spellStart"/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skrivstovuleiðaranum</w:t>
      </w:r>
      <w:proofErr w:type="spellEnd"/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í KAF uppskot til fíggjarætlan fyri komandi ár, harundir ásetan av limagjaldi. Formaðurin leggur uppskotið fyri nevndina til góðkenningar í seinasta lagi tann 1. juli.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Stk. 3 KF rindar 2/3 av ásetta limagjaldinum. SEV og IRF rinda 1/3 av ásetta limagjaldinum, og av hesum rindar SEV 2/3 og IRF 1/3.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Stk. 4 Eingin limur heftir fyri skyldum felagsins við øðrum enn tí, sum avgjørt er at vera hansara partur av útreiðslunum, sambært fíggjarætlanini.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o-FO"/>
        </w:rPr>
        <w:t>§ 9 Tekning</w:t>
      </w:r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Stk. 1 Felagið verður teknað av nevndarformanninum saman við einum nevndarlimi ella saman við </w:t>
      </w:r>
      <w:proofErr w:type="spellStart"/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skrivstovuleiðaranum</w:t>
      </w:r>
      <w:proofErr w:type="spellEnd"/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fyri KAF.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o-FO"/>
        </w:rPr>
        <w:t>§ 10 Samráðingarnevnd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Stk. 1 Nevndin tilnevnir umboð og formann í samráðingarnevnd. Við sáttmálasamráðingar, sum viðvíkja SEV og IRF, kann umboð frá nevndu felagsskapum luttaka sum partur av samráðingarnevndini. Annars kann samráðingarnevndin, eftir meting nevndarinnar, víðkast við umboðum fyri teir einstøku limirnar.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Samráðingarnevndin kann, um nevndin ynskir tað, leita sær sakkunnleika aðrastaðni.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lastRenderedPageBreak/>
        <w:t xml:space="preserve">Stk. 2 Uppgávan hjá samráðingarnevndini er at samráðast við tey </w:t>
      </w:r>
      <w:proofErr w:type="spellStart"/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starvsfólka</w:t>
      </w:r>
      <w:proofErr w:type="spellEnd"/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- og fakfeløg, sum hava rætt til at samráðast um øll sáttmálaviðurskifti.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Stk. 3 Samráðingarnevndin ger sína egnu starvsskipan.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o-FO"/>
        </w:rPr>
        <w:t>§ 11 Roknskapur og grannskoðan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Stk. 1 Roknskapurin hjá KAF er ein sjálvstøðugur roknskapur, sum er partur av roknskapinum hjá Kommunufelagnum og verður grannskoðaður, sum ein partur av hesum.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Stk. 2 Inntøkur og útreiðslur fyri KAF verða neyvt atskildar frá fíggjarviðurskiftunum hjá KF annars.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o-FO"/>
        </w:rPr>
        <w:t>§ 12 Tagnar- og upplýsingarskylda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Stk. 1 Limir felagsins hava tagnarskyldu viðvíkjandi upplýsingum um innanhýsis viðurskifti í felagnum.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Stk. 2 Limirnir hava skyldu til, eftir áheitan frá nevndini, at lata teir upplýsingar, ið hava týdning fyri at kunna samráðast, umframt upplýsingar um lønar-, </w:t>
      </w:r>
      <w:proofErr w:type="spellStart"/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arbeiðs</w:t>
      </w:r>
      <w:proofErr w:type="spellEnd"/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- og útbúgvingarviðurskifti fyri starvsfólkið. Hesir upplýsingar verða viðgjørdir í trúnaði.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o-FO"/>
        </w:rPr>
        <w:t>§ 13 Trætumál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Stk. 1 Verður arbeiðssteðgur ella trætumál millum lim í felagnum og starvsfólk tess ella fakfelagið, binda hinir limirnir í felagnum seg at stuðla og hjálpa viðkomandi limi mest møguligt við m.a. at taka lut í móttiltøkum, sum nevndin í felagnum samtykkir at seta í verk.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Stk. 2 Allir limir binda seg til, um nevndin boðar frá tí, ikki at seta fólk hjá teimum limum í starv, har arbeiðssteðgur er, fyrr enn hann er hildin uppat.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o-FO"/>
        </w:rPr>
        <w:t>§ 14 Gerðarrættur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Stk. 1 Trætumál millum felagið og lim kann leggjast fyri gerðarrætt.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Stk. 2 Í gerðarrættinum eru tveir limir, har felagið velur annan og limurin hin, umframt ástøðumann, sum verður tilnevndur av Føroya rætti.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Stk. 3 Avgerðin hjá gerðarrættinum er endalig og kann ikki leggjast fyri vanligu dómstólarnar.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o-FO"/>
        </w:rPr>
        <w:t>§ 15 Avtøka av felagnum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Stk. 1 Felagið verður tikið av, tá ið minst ¾ av limunum ynskja tað.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Stk. 2 Verður felagið tikið av, verða ognir felagsins býttar millum limir felagsins á tann hátt, at miðaltalið fyri limagjaldið trý tey seinastu árini gevur </w:t>
      </w:r>
      <w:proofErr w:type="spellStart"/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lutfalstalið</w:t>
      </w:r>
      <w:proofErr w:type="spellEnd"/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 til hvønn lim.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o-FO"/>
        </w:rPr>
        <w:t>§ 16 Gildiskoma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Stk. 1 Hesar viðtøkur fáa gildi, tá ið tær eru samtyktar á aðalfundi í KAF.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 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lastRenderedPageBreak/>
        <w:t>Tórshavn hin 12. mars 2014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 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 xml:space="preserve">Vegna Kommunufelagið 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 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 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Vegna Elfelagið SEV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 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 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Times New Roman" w:eastAsia="Times New Roman" w:hAnsi="Times New Roman" w:cs="Times New Roman"/>
          <w:color w:val="000000"/>
          <w:sz w:val="24"/>
          <w:szCs w:val="24"/>
          <w:lang w:eastAsia="fo-FO"/>
        </w:rPr>
        <w:t>Vegna IRF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Calibri" w:eastAsia="Times New Roman" w:hAnsi="Calibri" w:cs="Times New Roman"/>
          <w:color w:val="000000"/>
          <w:sz w:val="24"/>
          <w:szCs w:val="24"/>
          <w:lang w:eastAsia="fo-FO"/>
        </w:rPr>
        <w:t> </w:t>
      </w:r>
    </w:p>
    <w:p w:rsidR="00466C68" w:rsidRPr="00466C68" w:rsidRDefault="00466C68" w:rsidP="00466C68">
      <w:pPr>
        <w:spacing w:line="240" w:lineRule="auto"/>
        <w:ind w:left="720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  <w:r w:rsidRPr="00466C68">
        <w:rPr>
          <w:rFonts w:ascii="Calibri" w:eastAsia="Times New Roman" w:hAnsi="Calibri" w:cs="Times New Roman"/>
          <w:color w:val="000000"/>
          <w:sz w:val="24"/>
          <w:szCs w:val="24"/>
          <w:lang w:eastAsia="fo-FO"/>
        </w:rPr>
        <w:t> </w:t>
      </w:r>
    </w:p>
    <w:p w:rsidR="00466C68" w:rsidRPr="00466C68" w:rsidRDefault="00466C68" w:rsidP="00466C68">
      <w:pPr>
        <w:spacing w:before="100" w:beforeAutospacing="1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lang w:eastAsia="fo-FO"/>
        </w:rPr>
      </w:pPr>
    </w:p>
    <w:p w:rsidR="00EA2A4B" w:rsidRDefault="00EA2A4B">
      <w:bookmarkStart w:id="0" w:name="_GoBack"/>
      <w:bookmarkEnd w:id="0"/>
    </w:p>
    <w:sectPr w:rsidR="00EA2A4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68"/>
    <w:rsid w:val="00466C68"/>
    <w:rsid w:val="00EA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39260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Tórshavnar kommuna</Company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Fuglø</dc:creator>
  <cp:lastModifiedBy>Anita Fuglø</cp:lastModifiedBy>
  <cp:revision>1</cp:revision>
  <cp:lastPrinted>2015-02-06T09:53:00Z</cp:lastPrinted>
  <dcterms:created xsi:type="dcterms:W3CDTF">2015-02-06T09:53:00Z</dcterms:created>
  <dcterms:modified xsi:type="dcterms:W3CDTF">2015-02-06T09:54:00Z</dcterms:modified>
</cp:coreProperties>
</file>